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Hässelby Slotts Trädgårdsförening. </w:t>
      </w:r>
      <w:r>
        <w:rPr>
          <w:rFonts w:ascii="Calibri" w:hAnsi="Calibri" w:cs="Calibri" w:eastAsia="Calibri"/>
          <w:b/>
          <w:color w:val="auto"/>
          <w:spacing w:val="0"/>
          <w:position w:val="0"/>
          <w:sz w:val="24"/>
          <w:shd w:fill="auto" w:val="clear"/>
        </w:rPr>
        <w:t xml:space="preserve">Besiktning av lott……. </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4"/>
          <w:shd w:fill="auto" w:val="clear"/>
        </w:rPr>
        <w:t xml:space="preserve">Datum 2019-06-16</w:t>
      </w:r>
      <w:r>
        <w:rPr>
          <w:rFonts w:ascii="Calibri" w:hAnsi="Calibri" w:cs="Calibri" w:eastAsia="Calibri"/>
          <w:b/>
          <w:color w:val="auto"/>
          <w:spacing w:val="0"/>
          <w:position w:val="0"/>
          <w:sz w:val="28"/>
          <w:shd w:fill="auto" w:val="clear"/>
        </w:rPr>
        <w:t xml:space="preserve">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Styrelsen har som stadgarna anger genomfört besiktning av lotten och funnit följande</w:t>
      </w:r>
      <w:r>
        <w:rPr>
          <w:rFonts w:ascii="Calibri" w:hAnsi="Calibri" w:cs="Calibri" w:eastAsia="Calibri"/>
          <w:b/>
          <w:color w:val="auto"/>
          <w:spacing w:val="0"/>
          <w:position w:val="0"/>
          <w:sz w:val="24"/>
          <w:shd w:fill="auto" w:val="clear"/>
        </w:rPr>
        <w:t xml:space="preserve">:       </w:t>
      </w:r>
    </w:p>
    <w:tbl>
      <w:tblPr/>
      <w:tblGrid>
        <w:gridCol w:w="541"/>
        <w:gridCol w:w="6825"/>
        <w:gridCol w:w="2694"/>
      </w:tblGrid>
      <w:tr>
        <w:trPr>
          <w:trHeight w:val="1" w:hRule="atLeast"/>
          <w:jc w:val="left"/>
        </w:trPr>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32"/>
                <w:shd w:fill="auto" w:val="clear"/>
              </w:rPr>
              <w:t xml:space="preserve">Regler som granskats/fel som noteras</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32"/>
                <w:shd w:fill="auto" w:val="clear"/>
              </w:rPr>
              <w:t xml:space="preserve">Åtgärdas senast /kommentar</w:t>
            </w:r>
          </w:p>
        </w:tc>
      </w:tr>
      <w:tr>
        <w:trPr>
          <w:trHeight w:val="1" w:hRule="atLeast"/>
          <w:jc w:val="left"/>
        </w:trPr>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2"/>
                <w:shd w:fill="auto" w:val="clear"/>
              </w:rPr>
              <w:t xml:space="preserve">1</w:t>
            </w:r>
          </w:p>
        </w:tc>
        <w:tc>
          <w:tcPr>
            <w:tcW w:w="6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Blomrabatt inkl. sedumkant mot bred grusgång 120 cm bred.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 rabatten kan det finnas både perenner och ettåriga växter. Där kan också i begränsad omfattning odlas ätbara växter om de är vackra, t.ex. mynta, lavendel. Mindre buskar (inte bärbuskar) kan finnas om de inte växter ut över sedumkant eller grusgång”. Enligt nya ordningsföreskrifter 2019</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2"/>
                <w:shd w:fill="auto" w:val="clear"/>
              </w:rPr>
              <w:t xml:space="preserve">2</w:t>
            </w:r>
          </w:p>
        </w:tc>
        <w:tc>
          <w:tcPr>
            <w:tcW w:w="6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Ogräs och eller fel växter i blomrabatten</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2"/>
                <w:shd w:fill="auto" w:val="clear"/>
              </w:rPr>
              <w:t xml:space="preserve">3</w:t>
            </w:r>
          </w:p>
        </w:tc>
        <w:tc>
          <w:tcPr>
            <w:tcW w:w="6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Sedumkant mot breda grusgångar</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2"/>
                <w:shd w:fill="auto" w:val="clear"/>
              </w:rPr>
              <w:t xml:space="preserve">4</w:t>
            </w:r>
          </w:p>
        </w:tc>
        <w:tc>
          <w:tcPr>
            <w:tcW w:w="6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Storlek sittplats/träddäck samt gräsmatta max 15 kvm dvs 15+15 </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25" w:hRule="auto"/>
          <w:jc w:val="left"/>
        </w:trPr>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2"/>
                <w:shd w:fill="auto" w:val="clear"/>
              </w:rPr>
              <w:t xml:space="preserve">5</w:t>
            </w:r>
          </w:p>
        </w:tc>
        <w:tc>
          <w:tcPr>
            <w:tcW w:w="6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Spaljéer för växter och liknande ska smälta väl in i miljön och får inte medföra några hinder för andra kolonister.</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Bör inte vara högre än 180 cm enl. lokala ordn. föreskrifter 2019</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2"/>
                <w:shd w:fill="auto" w:val="clear"/>
              </w:rPr>
              <w:t xml:space="preserve">6</w:t>
            </w:r>
          </w:p>
        </w:tc>
        <w:tc>
          <w:tcPr>
            <w:tcW w:w="6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Växthus max 150 cm hög, yta högst 5 kvm, tas ner före 1/12, upp i mars, (</w:t>
            </w:r>
            <w:r>
              <w:rPr>
                <w:rFonts w:ascii="Calibri" w:hAnsi="Calibri" w:cs="Calibri" w:eastAsia="Calibri"/>
                <w:i/>
                <w:color w:val="auto"/>
                <w:spacing w:val="0"/>
                <w:position w:val="0"/>
                <w:sz w:val="24"/>
                <w:shd w:fill="auto" w:val="clear"/>
              </w:rPr>
              <w:t xml:space="preserve">gäller om byggt före 2010</w:t>
            </w:r>
            <w:r>
              <w:rPr>
                <w:rFonts w:ascii="Calibri" w:hAnsi="Calibri" w:cs="Calibri" w:eastAsia="Calibri"/>
                <w:color w:val="auto"/>
                <w:spacing w:val="0"/>
                <w:position w:val="0"/>
                <w:sz w:val="24"/>
                <w:shd w:fill="auto" w:val="clear"/>
              </w:rPr>
              <w:t xml:space="preserve"> inte tillåtet med nya växthus efter 2010)</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2"/>
                <w:shd w:fill="auto" w:val="clear"/>
              </w:rPr>
              <w:t xml:space="preserve">7</w:t>
            </w:r>
          </w:p>
        </w:tc>
        <w:tc>
          <w:tcPr>
            <w:tcW w:w="6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Spaljé får vara i ofärgat virke eller grönt.  </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2"/>
                <w:shd w:fill="auto" w:val="clear"/>
              </w:rPr>
              <w:t xml:space="preserve">8</w:t>
            </w:r>
          </w:p>
        </w:tc>
        <w:tc>
          <w:tcPr>
            <w:tcW w:w="6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Byggnad eller annan anläggning får inte uppföras med undantag för pergola (gäller from 2010, §3 medlemsavtalet) </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2"/>
                <w:shd w:fill="auto" w:val="clear"/>
              </w:rPr>
              <w:t xml:space="preserve">9</w:t>
            </w:r>
          </w:p>
        </w:tc>
        <w:tc>
          <w:tcPr>
            <w:tcW w:w="6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Pergola vara i ofärgat virke eller grönt, bör vara max 180 cm enl.  lokala ordn. föreskrifter 2019</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2"/>
                <w:shd w:fill="auto" w:val="clear"/>
              </w:rPr>
              <w:t xml:space="preserve">10</w:t>
            </w:r>
          </w:p>
        </w:tc>
        <w:tc>
          <w:tcPr>
            <w:tcW w:w="6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På pergolan får man ha ett tak av tyg/väv som kan rullas av.</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2"/>
                <w:shd w:fill="auto" w:val="clear"/>
              </w:rPr>
              <w:t xml:space="preserve">11</w:t>
            </w:r>
          </w:p>
        </w:tc>
        <w:tc>
          <w:tcPr>
            <w:tcW w:w="6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Träd, buskar och andra högre växter får inte planteras så att de omgivande lotterna orsakas besvär genom skuggning mm.  Riktmärke max 2 meter höga träd (inte för befintliga äppelträd)</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2"/>
                <w:shd w:fill="auto" w:val="clear"/>
              </w:rPr>
              <w:t xml:space="preserve">12</w:t>
            </w:r>
          </w:p>
        </w:tc>
        <w:tc>
          <w:tcPr>
            <w:tcW w:w="6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Ogräs i grusgångar</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2"/>
                <w:shd w:fill="auto" w:val="clear"/>
              </w:rPr>
              <w:t xml:space="preserve">13</w:t>
            </w:r>
          </w:p>
        </w:tc>
        <w:tc>
          <w:tcPr>
            <w:tcW w:w="6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För mycket ogräs i mellangång mellan lotter</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2"/>
                <w:shd w:fill="auto" w:val="clear"/>
              </w:rPr>
              <w:t xml:space="preserve">14</w:t>
            </w:r>
          </w:p>
        </w:tc>
        <w:tc>
          <w:tcPr>
            <w:tcW w:w="6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Skräpigt på lotten, upplag för skräp.</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2"/>
                <w:shd w:fill="auto" w:val="clear"/>
              </w:rPr>
              <w:t xml:space="preserve">15</w:t>
            </w:r>
          </w:p>
        </w:tc>
        <w:tc>
          <w:tcPr>
            <w:tcW w:w="6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Blast/ogräs ska samlas i kompost.</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2"/>
                <w:shd w:fill="auto" w:val="clear"/>
              </w:rPr>
              <w:t xml:space="preserve">16</w:t>
            </w:r>
          </w:p>
        </w:tc>
        <w:tc>
          <w:tcPr>
            <w:tcW w:w="6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Inhägnader för kompost ska hållas vårdade, vara grön eller svart </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2"/>
                <w:shd w:fill="auto" w:val="clear"/>
              </w:rPr>
              <w:t xml:space="preserve">17</w:t>
            </w:r>
          </w:p>
        </w:tc>
        <w:tc>
          <w:tcPr>
            <w:tcW w:w="6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Redskapslåda ska hållas vårdad /målad i anvisad färg (grön)</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2"/>
                <w:shd w:fill="auto" w:val="clear"/>
              </w:rPr>
              <w:t xml:space="preserve">18</w:t>
            </w:r>
          </w:p>
        </w:tc>
        <w:tc>
          <w:tcPr>
            <w:tcW w:w="6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Pallkragar/odlingslådor ska hållas vårdade och vara omålade, svarta eller gröna.</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2"/>
                <w:shd w:fill="auto" w:val="clear"/>
              </w:rPr>
              <w:t xml:space="preserve">19</w:t>
            </w:r>
          </w:p>
        </w:tc>
        <w:tc>
          <w:tcPr>
            <w:tcW w:w="6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Lotten ska utnyttjas för fritidsodling. Odlingarna ska skötas väl.</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2"/>
                <w:shd w:fill="auto" w:val="clear"/>
              </w:rPr>
              <w:t xml:space="preserve">20</w:t>
            </w:r>
          </w:p>
        </w:tc>
        <w:tc>
          <w:tcPr>
            <w:tcW w:w="6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Lotten ska disponeras så att den utgör ett tilltalande inslag i miljön.</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2"/>
                <w:shd w:fill="auto" w:val="clear"/>
              </w:rPr>
              <w:t xml:space="preserve">21</w:t>
            </w:r>
          </w:p>
        </w:tc>
        <w:tc>
          <w:tcPr>
            <w:tcW w:w="6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Delta i arbete enligt ny arbetsordning 2019</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2"/>
                <w:shd w:fill="auto" w:val="clear"/>
              </w:rPr>
              <w:t xml:space="preserve">22</w:t>
            </w:r>
          </w:p>
        </w:tc>
        <w:tc>
          <w:tcPr>
            <w:tcW w:w="6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Inte vårdat och städat skick på lotten, för mycket ogräs</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2"/>
                <w:shd w:fill="auto" w:val="clear"/>
              </w:rPr>
              <w:t xml:space="preserve">23</w:t>
            </w:r>
          </w:p>
        </w:tc>
        <w:tc>
          <w:tcPr>
            <w:tcW w:w="6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Efter odlingssäsongen ska lotten städas före 1 dec.</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2"/>
                <w:shd w:fill="auto" w:val="clear"/>
              </w:rPr>
              <w:t xml:space="preserve">24</w:t>
            </w:r>
          </w:p>
        </w:tc>
        <w:tc>
          <w:tcPr>
            <w:tcW w:w="6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Häck runt den egna lotten får vara högst 110 cm</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2"/>
                <w:shd w:fill="auto" w:val="clear"/>
              </w:rPr>
              <w:t xml:space="preserve">25</w:t>
            </w:r>
          </w:p>
        </w:tc>
        <w:tc>
          <w:tcPr>
            <w:tcW w:w="6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4"/>
                <w:shd w:fill="auto" w:val="clear"/>
              </w:rPr>
              <w:t xml:space="preserve">Källarförråd bör </w:t>
            </w:r>
            <w:r>
              <w:rPr>
                <w:rFonts w:ascii="Times New Roman" w:hAnsi="Times New Roman" w:cs="Times New Roman" w:eastAsia="Times New Roman"/>
                <w:color w:val="auto"/>
                <w:spacing w:val="0"/>
                <w:position w:val="0"/>
                <w:sz w:val="24"/>
                <w:shd w:fill="auto" w:val="clear"/>
              </w:rPr>
              <w:t xml:space="preserve">inte användas för förvaring av möbler, verktyg eller material för trädgårdsskötsel.</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2"/>
                <w:shd w:fill="auto" w:val="clear"/>
              </w:rPr>
              <w:t xml:space="preserve">26</w:t>
            </w:r>
          </w:p>
        </w:tc>
        <w:tc>
          <w:tcPr>
            <w:tcW w:w="6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Kemisk konstgödsel el.  kemiska bekämpningsmedel får inte användas.</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Besiktning utför av ………………………………………………………. ………………………………………………………</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Efterbesiktning datum ………………………..  Signaturer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Efterbesiktning datum  ………………………..  Signaturer …………………………………………………………….</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Beslut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